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工程竣工验收备案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《中华人民共和国建筑法》、《建设工程安全生产管理条例》、《房屋建筑和市政基础设施工程竣工验收备案管理办法》《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江西省政府令第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187号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（1）工程竣工验收报告（原件）；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（2）施工许可证（重点工程发改委签发的开工报告，复印件加盖档案馆章）；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（3）施工图设计文件审查意见（复印件加盖档案馆章）；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（4）施工单位工程竣工报告（原件）；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（5）监理单位工程质量评估报告（原件）；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（6）勘察、设计质量检查报告（原件）；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（7）城乡规划部门认可文件（复印件加盖档案馆章）；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（8）消防部门认可或准许使用文件；（复印件加盖档案馆章）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（9）环保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节能验收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文件；（复印件加盖档案馆章）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（10）单位工程质量综合验收文件；（原件）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（11）市政工程质量检测和功能性实验资料；（原件）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（12）施工单位签署的质量保修书；（原件）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（13）商品住宅《住宅质量保证书》和《住宅使用说明书》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人防办验收文件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）法律、规章规定必须提供的其他文件。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5" w:firstLineChars="225"/>
        <w:textAlignment w:val="auto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五个工作日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工作流程：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楷体_GB2312" w:eastAsia="楷体_GB2312"/>
          <w:b/>
          <w:sz w:val="30"/>
          <w:szCs w:val="30"/>
        </w:rPr>
      </w:pPr>
      <w:r>
        <w:pict>
          <v:rect id="_x0000_s1038" o:spid="_x0000_s1038" o:spt="1" style="position:absolute;left:0pt;margin-left:144pt;margin-top:15.6pt;height:54.7pt;width:117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工程竣工验收备案机构核查资料</w:t>
                  </w:r>
                </w:p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（限一个工作日）</w:t>
                  </w:r>
                </w:p>
              </w:txbxContent>
            </v:textbox>
          </v:rect>
        </w:pict>
      </w:r>
      <w:r>
        <w:pict>
          <v:rect id="_x0000_s1036" o:spid="_x0000_s1036" o:spt="1" style="position:absolute;left:0pt;margin-left:0pt;margin-top:15.6pt;height:54.7pt;width:126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备案室接受申请</w:t>
                  </w:r>
                </w:p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（限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  <w:lang w:eastAsia="zh-CN"/>
                    </w:rPr>
                    <w:t>一个工作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日移交办理）</w:t>
                  </w:r>
                </w:p>
              </w:txbxContent>
            </v:textbox>
          </v: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楷体_GB2312" w:eastAsia="楷体_GB2312"/>
          <w:b/>
          <w:sz w:val="32"/>
          <w:szCs w:val="32"/>
        </w:rPr>
      </w:pPr>
      <w:r>
        <w:pict>
          <v:shape id="_x0000_s1043" o:spid="_x0000_s1043" o:spt="32" type="#_x0000_t32" style="position:absolute;left:0pt;flip:x y;margin-left:126pt;margin-top:27.45pt;height:0.75pt;width:17.85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line id="_x0000_s1037" o:spid="_x0000_s1037" o:spt="20" style="position:absolute;left:0pt;margin-left:126pt;margin-top:7.8pt;height:0pt;width:17.8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楷体_GB2312" w:eastAsia="楷体_GB2312"/>
          <w:b/>
          <w:sz w:val="32"/>
          <w:szCs w:val="32"/>
        </w:rPr>
      </w:pPr>
      <w:r>
        <w:pict>
          <v:line id="_x0000_s1040" o:spid="_x0000_s1040" o:spt="20" style="position:absolute;left:0pt;margin-left:198pt;margin-top:15.75pt;height:16.55pt;width:0.05pt;z-index:251664384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  <w:r>
        <w:pict>
          <v:shape id="_x0000_s1045" o:spid="_x0000_s1045" o:spt="32" type="#_x0000_t32" style="position:absolute;left:0pt;flip:y;margin-left:216.75pt;margin-top:14.9pt;height:15.5pt;width:0.75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rect id="_x0000_s1042" o:spid="_x0000_s1042" o:spt="1" style="position:absolute;left:0pt;margin-left:288pt;margin-top:23.4pt;height:54.7pt;width:117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工程竣工验收备案机构核发备案表</w:t>
                  </w:r>
                </w:p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（限一个工作日）</w:t>
                  </w:r>
                </w:p>
                <w:p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  <w:rPr>
          <w:rFonts w:ascii="楷体_GB2312" w:eastAsia="楷体_GB2312"/>
          <w:b/>
          <w:sz w:val="32"/>
          <w:szCs w:val="32"/>
        </w:rPr>
      </w:pPr>
      <w:r>
        <w:pict>
          <v:rect id="_x0000_s1039" o:spid="_x0000_s1039" o:spt="1" style="position:absolute;left:0pt;margin-left:143.55pt;margin-top:1.5pt;height:54.7pt;width:117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工程竣工验收备案机构办理备案</w:t>
                  </w:r>
                </w:p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24"/>
                    </w:rPr>
                    <w:t>（限三个工作日）</w:t>
                  </w:r>
                </w:p>
              </w:txbxContent>
            </v:textbox>
          </v:rect>
        </w:pict>
      </w:r>
      <w:r>
        <w:pict>
          <v:line id="_x0000_s1041" o:spid="_x0000_s1041" o:spt="20" style="position:absolute;left:0pt;margin-left:261.15pt;margin-top:15.6pt;height:0pt;width:26.85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0"/>
      </w:pPr>
      <w:r>
        <w:pict>
          <v:shape id="_x0000_s1044" o:spid="_x0000_s1044" o:spt="32" type="#_x0000_t32" style="position:absolute;left:0pt;flip:x y;margin-left:261pt;margin-top:1.35pt;height:4.2pt;width:28.7pt;z-index:251668480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ABDB69"/>
    <w:multiLevelType w:val="singleLevel"/>
    <w:tmpl w:val="E8ABDB6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65D"/>
    <w:rsid w:val="00007BE2"/>
    <w:rsid w:val="00144961"/>
    <w:rsid w:val="001E55A5"/>
    <w:rsid w:val="00246288"/>
    <w:rsid w:val="002D4FA7"/>
    <w:rsid w:val="003A065D"/>
    <w:rsid w:val="003F3458"/>
    <w:rsid w:val="004472DE"/>
    <w:rsid w:val="00522EB5"/>
    <w:rsid w:val="006261ED"/>
    <w:rsid w:val="006C00CB"/>
    <w:rsid w:val="00701ECB"/>
    <w:rsid w:val="007A1E2F"/>
    <w:rsid w:val="007E1F69"/>
    <w:rsid w:val="00836272"/>
    <w:rsid w:val="0098533F"/>
    <w:rsid w:val="00A17EFF"/>
    <w:rsid w:val="00A816AC"/>
    <w:rsid w:val="00AB32F7"/>
    <w:rsid w:val="00AC1D89"/>
    <w:rsid w:val="00BD1F6E"/>
    <w:rsid w:val="00C277F6"/>
    <w:rsid w:val="00D5552F"/>
    <w:rsid w:val="00DA748F"/>
    <w:rsid w:val="00DB5052"/>
    <w:rsid w:val="00E03C48"/>
    <w:rsid w:val="00E855E7"/>
    <w:rsid w:val="03C47A76"/>
    <w:rsid w:val="507F5EBD"/>
    <w:rsid w:val="5FC47F25"/>
    <w:rsid w:val="7BF6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3"/>
        <o:r id="V:Rule2" type="connector" idref="#_x0000_s1044"/>
        <o:r id="V:Rule3" type="connector" idref="#_x0000_s104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36"/>
    <customShpInfo spid="_x0000_s1043"/>
    <customShpInfo spid="_x0000_s1037"/>
    <customShpInfo spid="_x0000_s1040"/>
    <customShpInfo spid="_x0000_s1045"/>
    <customShpInfo spid="_x0000_s1042"/>
    <customShpInfo spid="_x0000_s1039"/>
    <customShpInfo spid="_x0000_s1041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183</Words>
  <Characters>1046</Characters>
  <Lines>8</Lines>
  <Paragraphs>2</Paragraphs>
  <TotalTime>4</TotalTime>
  <ScaleCrop>false</ScaleCrop>
  <LinksUpToDate>false</LinksUpToDate>
  <CharactersWithSpaces>1227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2018-08-14T08:02:00Z</dcterms:created>
  <dc:creator>lenovo</dc:creator>
  <cp:lastModifiedBy>宁静之致远</cp:lastModifiedBy>
  <cp:lastPrinted>2018-11-27T07:27:00Z</cp:lastPrinted>
  <dcterms:modified xsi:type="dcterms:W3CDTF">2020-12-28T02:14:51Z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